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CDE" w:rsidRPr="005E4CDE" w:rsidRDefault="005E4CDE" w:rsidP="005E4CDE">
      <w:pPr>
        <w:spacing w:line="0" w:lineRule="atLeast"/>
        <w:jc w:val="center"/>
        <w:rPr>
          <w:rFonts w:ascii="新細明體" w:eastAsia="新細明體" w:hAnsi="新細明體" w:cs="Times New Roman"/>
          <w:b/>
          <w:bCs/>
          <w:sz w:val="26"/>
          <w:szCs w:val="26"/>
        </w:rPr>
      </w:pPr>
      <w:r>
        <w:rPr>
          <w:rFonts w:ascii="新細明體" w:eastAsia="新細明體" w:hAnsi="新細明體" w:cs="Times New Roman"/>
          <w:b/>
          <w:bCs/>
          <w:sz w:val="26"/>
          <w:szCs w:val="26"/>
        </w:rPr>
        <w:t>2013</w:t>
      </w:r>
      <w:r w:rsidRPr="005E4CDE">
        <w:rPr>
          <w:rFonts w:ascii="新細明體" w:eastAsia="新細明體" w:hAnsi="新細明體" w:cs="Times New Roman" w:hint="eastAsia"/>
          <w:b/>
          <w:bCs/>
          <w:sz w:val="26"/>
          <w:szCs w:val="26"/>
        </w:rPr>
        <w:t>年香港短途定向接力賽</w:t>
      </w:r>
    </w:p>
    <w:p w:rsidR="005E4CDE" w:rsidRPr="005E4CDE" w:rsidRDefault="005E4CDE" w:rsidP="005E4CDE">
      <w:pPr>
        <w:spacing w:line="0" w:lineRule="atLeast"/>
        <w:jc w:val="center"/>
        <w:rPr>
          <w:rFonts w:ascii="新細明體" w:eastAsia="新細明體" w:hAnsi="新細明體" w:cs="Times New Roman" w:hint="eastAsia"/>
          <w:b/>
          <w:bCs/>
          <w:sz w:val="26"/>
          <w:szCs w:val="26"/>
        </w:rPr>
      </w:pPr>
      <w:r w:rsidRPr="005E4CDE">
        <w:rPr>
          <w:rFonts w:ascii="新細明體" w:eastAsia="新細明體" w:hAnsi="新細明體" w:cs="Times New Roman" w:hint="eastAsia"/>
          <w:b/>
          <w:bCs/>
          <w:sz w:val="26"/>
          <w:szCs w:val="26"/>
        </w:rPr>
        <w:t>鴨仔山</w:t>
      </w:r>
    </w:p>
    <w:p w:rsidR="005E4CDE" w:rsidRPr="005E4CDE" w:rsidRDefault="005E4CDE" w:rsidP="005E4CDE">
      <w:pPr>
        <w:spacing w:line="0" w:lineRule="atLeast"/>
        <w:jc w:val="center"/>
        <w:rPr>
          <w:rFonts w:ascii="新細明體" w:eastAsia="新細明體" w:hAnsi="新細明體" w:cs="Times New Roman"/>
          <w:b/>
          <w:szCs w:val="24"/>
          <w:u w:val="single"/>
        </w:rPr>
      </w:pPr>
      <w:r w:rsidRPr="005E4CDE">
        <w:rPr>
          <w:rFonts w:ascii="新細明體" w:eastAsia="新細明體" w:hAnsi="新細明體" w:cs="Times New Roman" w:hint="eastAsia"/>
          <w:b/>
          <w:sz w:val="28"/>
          <w:szCs w:val="24"/>
          <w:u w:val="single"/>
        </w:rPr>
        <w:t>工作人員須知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比賽日期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2013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年</w:t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 9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月</w:t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22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日</w:t>
      </w: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 (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星期日</w:t>
      </w:r>
      <w:r w:rsidRPr="005E4CDE">
        <w:rPr>
          <w:rFonts w:ascii="新細明體" w:eastAsia="新細明體" w:hAnsi="新細明體" w:cs="Times New Roman"/>
          <w:sz w:val="20"/>
          <w:szCs w:val="20"/>
        </w:rPr>
        <w:t>)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地點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將軍澳鴨仔山</w:t>
      </w:r>
    </w:p>
    <w:p w:rsidR="005E4CDE" w:rsidRPr="005E4CDE" w:rsidRDefault="005E4CDE" w:rsidP="005E4CDE">
      <w:pPr>
        <w:tabs>
          <w:tab w:val="left" w:pos="1440"/>
          <w:tab w:val="left" w:pos="1490"/>
        </w:tabs>
        <w:spacing w:line="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賽事中心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="002A2FA0">
        <w:rPr>
          <w:rFonts w:ascii="新細明體" w:eastAsia="新細明體" w:hAnsi="新細明體" w:cs="Times New Roman" w:hint="eastAsia"/>
          <w:sz w:val="20"/>
          <w:szCs w:val="20"/>
        </w:rPr>
        <w:t xml:space="preserve"> </w:t>
      </w:r>
      <w:r w:rsidRPr="005E4CDE">
        <w:rPr>
          <w:rFonts w:ascii="新細明體" w:eastAsia="新細明體" w:hAnsi="新細明體" w:cs="Times New Roman" w:hint="eastAsia"/>
          <w:bCs/>
          <w:color w:val="000000"/>
          <w:sz w:val="22"/>
        </w:rPr>
        <w:t>將軍澳魷魚灣村道魷魚灣遊樂場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舉行時間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上午8時至 下午2時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主辦單位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香港定向總會</w:t>
      </w:r>
    </w:p>
    <w:p w:rsidR="005E4CDE" w:rsidRPr="005E4CDE" w:rsidRDefault="005E4CDE" w:rsidP="005E4CDE">
      <w:pPr>
        <w:widowControl/>
        <w:overflowPunct w:val="0"/>
        <w:ind w:left="1440" w:hanging="1440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協辦單位      ：</w:t>
      </w:r>
      <w:r w:rsidR="002A2FA0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同社</w:t>
      </w:r>
    </w:p>
    <w:p w:rsidR="005E4CDE" w:rsidRPr="005E4CDE" w:rsidRDefault="005E4CDE" w:rsidP="005E4CDE">
      <w:pPr>
        <w:tabs>
          <w:tab w:val="left" w:pos="1440"/>
          <w:tab w:val="left" w:pos="1800"/>
        </w:tabs>
        <w:adjustRightInd w:val="0"/>
        <w:snapToGrid w:val="0"/>
        <w:spacing w:line="240" w:lineRule="atLeast"/>
        <w:rPr>
          <w:rFonts w:ascii="新細明體" w:eastAsia="新細明體" w:hAnsi="新細明體" w:cs="Times New Roman"/>
          <w:color w:val="000000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報到時間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b/>
          <w:bCs/>
          <w:color w:val="000000"/>
          <w:sz w:val="20"/>
          <w:szCs w:val="20"/>
          <w:u w:val="single"/>
        </w:rPr>
        <w:t>上午</w:t>
      </w:r>
      <w:r w:rsidRPr="005E4CDE">
        <w:rPr>
          <w:rFonts w:ascii="新細明體" w:eastAsia="新細明體" w:hAnsi="新細明體" w:cs="Times New Roman"/>
          <w:b/>
          <w:bCs/>
          <w:color w:val="000000"/>
          <w:sz w:val="20"/>
          <w:szCs w:val="20"/>
          <w:u w:val="single"/>
        </w:rPr>
        <w:t>8</w:t>
      </w:r>
      <w:r w:rsidRPr="005E4CDE">
        <w:rPr>
          <w:rFonts w:ascii="新細明體" w:eastAsia="新細明體" w:hAnsi="新細明體" w:cs="Times New Roman" w:hint="eastAsia"/>
          <w:b/>
          <w:bCs/>
          <w:color w:val="000000"/>
          <w:sz w:val="20"/>
          <w:szCs w:val="20"/>
          <w:u w:val="single"/>
        </w:rPr>
        <w:t>時</w:t>
      </w:r>
      <w:r w:rsidRPr="005E4CDE">
        <w:rPr>
          <w:rFonts w:ascii="新細明體" w:eastAsia="新細明體" w:hAnsi="新細明體" w:cs="Times New Roman"/>
          <w:b/>
          <w:bCs/>
          <w:color w:val="000000"/>
          <w:sz w:val="20"/>
          <w:szCs w:val="20"/>
          <w:u w:val="single"/>
        </w:rPr>
        <w:t>0</w:t>
      </w:r>
      <w:r w:rsidRPr="005E4CDE">
        <w:rPr>
          <w:rFonts w:ascii="新細明體" w:eastAsia="新細明體" w:hAnsi="新細明體" w:cs="Times New Roman" w:hint="eastAsia"/>
          <w:b/>
          <w:bCs/>
          <w:color w:val="000000"/>
          <w:sz w:val="20"/>
          <w:szCs w:val="20"/>
          <w:u w:val="single"/>
        </w:rPr>
        <w:t>0分</w:t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 xml:space="preserve"> (各</w:t>
      </w:r>
      <w:r w:rsidRPr="005E4CDE">
        <w:rPr>
          <w:rFonts w:ascii="新細明體" w:eastAsia="新細明體" w:hAnsi="新細明體" w:cs="Times New Roman" w:hint="eastAsia"/>
          <w:color w:val="FF0000"/>
          <w:sz w:val="20"/>
          <w:szCs w:val="20"/>
        </w:rPr>
        <w:t>賽事工作人員及各控制點放置員</w:t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請於</w:t>
      </w:r>
      <w:r w:rsidRPr="005E4CDE">
        <w:rPr>
          <w:rFonts w:ascii="新細明體" w:eastAsia="新細明體" w:hAnsi="新細明體" w:cs="Times New Roman" w:hint="eastAsia"/>
          <w:b/>
          <w:bCs/>
          <w:color w:val="FF0000"/>
          <w:sz w:val="20"/>
          <w:szCs w:val="20"/>
          <w:u w:val="single"/>
        </w:rPr>
        <w:t>上午8時</w:t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時到達報到地點)</w:t>
      </w:r>
    </w:p>
    <w:p w:rsidR="005E4CDE" w:rsidRPr="005E4CDE" w:rsidRDefault="005E4CDE" w:rsidP="005E4CDE">
      <w:pPr>
        <w:tabs>
          <w:tab w:val="left" w:pos="1440"/>
          <w:tab w:val="left" w:pos="1800"/>
        </w:tabs>
        <w:adjustRightInd w:val="0"/>
        <w:snapToGrid w:val="0"/>
        <w:spacing w:line="240" w:lineRule="atLeast"/>
        <w:rPr>
          <w:rFonts w:ascii="細明體" w:eastAsia="新細明體" w:hAnsi="Times New Roman" w:cs="Times New Roman" w:hint="eastAsia"/>
          <w:bCs/>
          <w:color w:val="000000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報到地點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bCs/>
          <w:color w:val="000000"/>
          <w:sz w:val="22"/>
        </w:rPr>
        <w:t>將軍澳魷魚灣村道魷魚灣遊樂場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賽事主任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梁林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賽事控制員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周樹忠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ind w:left="1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/>
          <w:sz w:val="20"/>
          <w:szCs w:val="20"/>
        </w:rPr>
        <w:t>路線設計員</w:t>
      </w:r>
      <w:r w:rsidRPr="005E4CDE">
        <w:rPr>
          <w:rFonts w:ascii="新細明體" w:eastAsia="新細明體" w:hAnsi="新細明體" w:cs="Times New Roman"/>
          <w:color w:val="000000"/>
          <w:sz w:val="20"/>
          <w:szCs w:val="20"/>
        </w:rPr>
        <w:tab/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：</w:t>
      </w:r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ab/>
      </w:r>
      <w:bookmarkStart w:id="0" w:name="OLE_LINK1"/>
      <w:r w:rsidRPr="005E4CDE">
        <w:rPr>
          <w:rFonts w:ascii="新細明體" w:eastAsia="新細明體" w:hAnsi="新細明體" w:cs="Times New Roman" w:hint="eastAsia"/>
          <w:color w:val="000000"/>
          <w:sz w:val="20"/>
          <w:szCs w:val="20"/>
        </w:rPr>
        <w:t>鍾志明</w:t>
      </w:r>
      <w:bookmarkEnd w:id="0"/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賽區           :</w:t>
      </w:r>
      <w:r w:rsidR="006E1341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羅冬霞小姐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賽事中心       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高輝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起點           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陳綺媚小姐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終點           ：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  <w:t>謝新宇</w:t>
      </w:r>
    </w:p>
    <w:p w:rsidR="005E4CDE" w:rsidRPr="005E4CDE" w:rsidRDefault="005E4CDE" w:rsidP="005E4CDE">
      <w:pPr>
        <w:tabs>
          <w:tab w:val="left" w:pos="1440"/>
          <w:tab w:val="left" w:pos="1800"/>
        </w:tabs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成績處理       ：</w:t>
      </w:r>
      <w:r w:rsidR="002A2FA0">
        <w:rPr>
          <w:rFonts w:ascii="新細明體" w:eastAsia="新細明體" w:hAnsi="新細明體" w:cs="Times New Roman"/>
          <w:sz w:val="20"/>
          <w:szCs w:val="20"/>
        </w:rPr>
        <w:t xml:space="preserve">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高文峰</w:t>
      </w:r>
    </w:p>
    <w:p w:rsidR="005E4CDE" w:rsidRPr="005E4CDE" w:rsidRDefault="005E4CDE" w:rsidP="005E4CDE">
      <w:pPr>
        <w:spacing w:line="0" w:lineRule="atLeast"/>
        <w:rPr>
          <w:rFonts w:ascii="新細明體" w:eastAsia="新細明體" w:hAnsi="新細明體" w:cs="Times New Roman" w:hint="eastAsia"/>
          <w:sz w:val="20"/>
          <w:szCs w:val="20"/>
        </w:rPr>
      </w:pPr>
    </w:p>
    <w:p w:rsidR="005E4CDE" w:rsidRPr="005E4CDE" w:rsidRDefault="005E4CDE" w:rsidP="005E4CDE">
      <w:pPr>
        <w:spacing w:line="0" w:lineRule="atLeast"/>
        <w:rPr>
          <w:rFonts w:ascii="新細明體" w:eastAsia="新細明體" w:hAnsi="新細明體" w:cs="Times New Roman" w:hint="eastAsia"/>
          <w:b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b/>
          <w:sz w:val="20"/>
          <w:szCs w:val="20"/>
        </w:rPr>
        <w:t>賽事時間表 :</w:t>
      </w:r>
    </w:p>
    <w:p w:rsidR="005E4CDE" w:rsidRPr="005E4CDE" w:rsidRDefault="005E4CDE" w:rsidP="005E4CDE">
      <w:pPr>
        <w:tabs>
          <w:tab w:val="left" w:pos="715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</w:t>
      </w:r>
      <w:r w:rsidRPr="005E4CDE">
        <w:rPr>
          <w:rFonts w:ascii="新細明體" w:eastAsia="新細明體" w:hAnsi="新細明體" w:cs="Times New Roman"/>
          <w:sz w:val="20"/>
          <w:szCs w:val="20"/>
        </w:rPr>
        <w:t>800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ab/>
      </w:r>
      <w:r w:rsidR="006E1341">
        <w:rPr>
          <w:rFonts w:ascii="新細明體" w:eastAsia="新細明體" w:hAnsi="新細明體" w:cs="Times New Roman" w:hint="eastAsia"/>
          <w:sz w:val="20"/>
          <w:szCs w:val="20"/>
        </w:rPr>
        <w:t xml:space="preserve">  </w:t>
      </w:r>
      <w:bookmarkStart w:id="1" w:name="_GoBack"/>
      <w:bookmarkEnd w:id="1"/>
      <w:r w:rsidRPr="005E4CDE">
        <w:rPr>
          <w:rFonts w:ascii="新細明體" w:eastAsia="新細明體" w:hAnsi="新細明體" w:cs="Times New Roman" w:hint="eastAsia"/>
          <w:sz w:val="20"/>
          <w:szCs w:val="20"/>
        </w:rPr>
        <w:t>召集巡區工作人員, 領取器材, 賽事總圖及賽事資料, 講解當天程序及分區/出發設置控制點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0845      中心開放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/>
          <w:sz w:val="20"/>
          <w:szCs w:val="20"/>
        </w:rPr>
        <w:t xml:space="preserve">0930      </w:t>
      </w:r>
      <w:r w:rsidRPr="005E4CDE">
        <w:rPr>
          <w:rFonts w:ascii="新細明體" w:eastAsia="新細明體" w:hAnsi="新細明體" w:cs="Times New Roman" w:hint="eastAsia"/>
          <w:sz w:val="20"/>
          <w:szCs w:val="20"/>
        </w:rPr>
        <w:t>出發區及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接棒區流程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介紹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0940      賽區及出發區開放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0950      所有第一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棒賽員出發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，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接棒區及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終點開放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1200      未出發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的賽員集體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出發、出發區關閉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 xml:space="preserve">1230      </w:t>
      </w:r>
      <w:proofErr w:type="gramStart"/>
      <w:r w:rsidRPr="005E4CDE">
        <w:rPr>
          <w:rFonts w:ascii="新細明體" w:eastAsia="新細明體" w:hAnsi="新細明體" w:cs="Times New Roman" w:hint="eastAsia"/>
          <w:sz w:val="20"/>
          <w:szCs w:val="20"/>
        </w:rPr>
        <w:t>接棒區</w:t>
      </w:r>
      <w:proofErr w:type="gramEnd"/>
      <w:r w:rsidRPr="005E4CDE">
        <w:rPr>
          <w:rFonts w:ascii="新細明體" w:eastAsia="新細明體" w:hAnsi="新細明體" w:cs="Times New Roman" w:hint="eastAsia"/>
          <w:sz w:val="20"/>
          <w:szCs w:val="20"/>
        </w:rPr>
        <w:t>、終點及所有控制點關閉、最後成績公佈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 w:hint="eastAsia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1300      頒獎</w:t>
      </w:r>
    </w:p>
    <w:p w:rsidR="005E4CDE" w:rsidRPr="005E4CDE" w:rsidRDefault="005E4CDE" w:rsidP="005E4CDE">
      <w:pPr>
        <w:tabs>
          <w:tab w:val="left" w:pos="720"/>
        </w:tabs>
        <w:snapToGrid w:val="0"/>
        <w:spacing w:line="200" w:lineRule="atLeast"/>
        <w:rPr>
          <w:rFonts w:ascii="新細明體" w:eastAsia="新細明體" w:hAnsi="新細明體" w:cs="Times New Roman"/>
          <w:sz w:val="20"/>
          <w:szCs w:val="20"/>
        </w:rPr>
      </w:pPr>
      <w:r w:rsidRPr="005E4CDE">
        <w:rPr>
          <w:rFonts w:ascii="新細明體" w:eastAsia="新細明體" w:hAnsi="新細明體" w:cs="Times New Roman" w:hint="eastAsia"/>
          <w:sz w:val="20"/>
          <w:szCs w:val="20"/>
        </w:rPr>
        <w:t>1330      賽事中心關閉</w:t>
      </w:r>
    </w:p>
    <w:p w:rsidR="005E4CDE" w:rsidRPr="005E4CDE" w:rsidRDefault="005E4CDE" w:rsidP="005E4CDE">
      <w:pPr>
        <w:snapToGrid w:val="0"/>
        <w:spacing w:line="200" w:lineRule="atLeast"/>
        <w:rPr>
          <w:rFonts w:ascii="新細明體" w:eastAsia="新細明體" w:hAnsi="新細明體" w:cs="Times New Roman" w:hint="eastAsia"/>
          <w:color w:val="000000"/>
          <w:sz w:val="20"/>
          <w:szCs w:val="20"/>
        </w:rPr>
      </w:pPr>
    </w:p>
    <w:p w:rsidR="005E4CDE" w:rsidRPr="005E4CDE" w:rsidRDefault="005E4CDE" w:rsidP="005E4CDE">
      <w:pPr>
        <w:snapToGrid w:val="0"/>
        <w:spacing w:line="200" w:lineRule="atLeast"/>
        <w:rPr>
          <w:rFonts w:ascii="Times New Roman" w:eastAsia="新細明體" w:hAnsi="Times New Roman" w:cs="Times New Roman" w:hint="eastAsia"/>
          <w:b/>
          <w:color w:val="000000"/>
          <w:sz w:val="20"/>
          <w:szCs w:val="20"/>
        </w:rPr>
      </w:pPr>
      <w:r w:rsidRPr="005E4CDE">
        <w:rPr>
          <w:rFonts w:ascii="Times New Roman" w:eastAsia="新細明體" w:hAnsi="Times New Roman" w:cs="Times New Roman" w:hint="eastAsia"/>
          <w:b/>
          <w:color w:val="000000"/>
          <w:sz w:val="20"/>
          <w:szCs w:val="20"/>
        </w:rPr>
        <w:t>交通：</w:t>
      </w:r>
    </w:p>
    <w:p w:rsidR="005E4CDE" w:rsidRPr="005E4CDE" w:rsidRDefault="005E4CDE" w:rsidP="005E4CDE">
      <w:pPr>
        <w:snapToGrid w:val="0"/>
        <w:spacing w:line="200" w:lineRule="atLeast"/>
        <w:ind w:leftChars="200" w:left="480"/>
        <w:rPr>
          <w:rFonts w:ascii="新細明體" w:eastAsia="新細明體" w:hAnsi="新細明體" w:cs="Times New Roman" w:hint="eastAsia"/>
          <w:color w:val="000000"/>
          <w:sz w:val="22"/>
        </w:rPr>
      </w:pP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color w:val="000000"/>
          <w:sz w:val="22"/>
        </w:rPr>
      </w:pP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1. </w:t>
      </w:r>
      <w:proofErr w:type="gramStart"/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港鐵於寶琳站</w:t>
      </w:r>
      <w:proofErr w:type="gramEnd"/>
      <w:r w:rsidRPr="005E4CDE">
        <w:rPr>
          <w:rFonts w:ascii="新細明體" w:eastAsia="新細明體" w:hAnsi="新細明體" w:cs="Times New Roman"/>
          <w:color w:val="000000"/>
          <w:sz w:val="22"/>
        </w:rPr>
        <w:t>C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出口依下圖指示步行約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15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分鐘前往賽事中心；或</w:t>
      </w: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/>
          <w:color w:val="000000"/>
          <w:sz w:val="22"/>
        </w:rPr>
      </w:pP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2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九巴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>297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號、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98C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號、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98D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號或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690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號於寶林北路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,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將軍澳賽馬會診所對出或寶林北路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,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將軍澳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賽馬會診所對面下車，依下圖指示步行約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10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分鐘前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 xml:space="preserve"> </w:t>
      </w: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>往賽事中心。詳情請瀏覽以下網頁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>:</w:t>
      </w:r>
      <w:r w:rsidRPr="005E4CDE">
        <w:rPr>
          <w:rFonts w:ascii="新細明體" w:eastAsia="新細明體" w:hAnsi="新細明體" w:cs="Times New Roman"/>
          <w:color w:val="000000"/>
          <w:sz w:val="22"/>
        </w:rPr>
        <w:tab/>
      </w: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 w:hint="eastAsia"/>
          <w:color w:val="000000"/>
          <w:sz w:val="22"/>
        </w:rPr>
      </w:pPr>
      <w:r w:rsidRPr="005E4CDE">
        <w:rPr>
          <w:rFonts w:ascii="新細明體" w:eastAsia="新細明體" w:hAnsi="新細明體" w:cs="Times New Roman" w:hint="eastAsia"/>
          <w:color w:val="000000"/>
          <w:sz w:val="22"/>
        </w:rPr>
        <w:t xml:space="preserve">九巴網頁 : </w:t>
      </w:r>
      <w:hyperlink r:id="rId7" w:history="1">
        <w:r w:rsidRPr="005E4CDE">
          <w:rPr>
            <w:rFonts w:ascii="新細明體" w:eastAsia="新細明體" w:hAnsi="新細明體" w:cs="Times New Roman" w:hint="eastAsia"/>
            <w:color w:val="0000FF"/>
            <w:sz w:val="22"/>
            <w:u w:val="single"/>
          </w:rPr>
          <w:t>http://www.kmb.hk</w:t>
        </w:r>
      </w:hyperlink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 w:hint="eastAsia"/>
          <w:color w:val="000000"/>
          <w:sz w:val="22"/>
        </w:rPr>
      </w:pPr>
    </w:p>
    <w:p w:rsidR="005E4CDE" w:rsidRPr="005E4CDE" w:rsidRDefault="005E4CDE" w:rsidP="005E4CDE">
      <w:pPr>
        <w:spacing w:line="0" w:lineRule="atLeast"/>
        <w:jc w:val="both"/>
        <w:rPr>
          <w:rFonts w:ascii="新細明體" w:eastAsia="新細明體" w:hAnsi="新細明體" w:cs="Times New Roman" w:hint="eastAsia"/>
          <w:b/>
          <w:color w:val="000000"/>
          <w:sz w:val="22"/>
          <w:u w:val="single"/>
        </w:rPr>
      </w:pPr>
      <w:r w:rsidRPr="005E4CDE">
        <w:rPr>
          <w:rFonts w:ascii="新細明體" w:eastAsia="新細明體" w:hAnsi="新細明體" w:cs="Times New Roman" w:hint="eastAsia"/>
          <w:b/>
          <w:color w:val="000000"/>
          <w:sz w:val="22"/>
          <w:u w:val="single"/>
        </w:rPr>
        <w:t>賽事中心位置圖</w:t>
      </w:r>
    </w:p>
    <w:p w:rsidR="005E4CDE" w:rsidRPr="005E4CDE" w:rsidRDefault="005E4CDE" w:rsidP="005E4CDE">
      <w:pPr>
        <w:spacing w:line="0" w:lineRule="atLeast"/>
        <w:jc w:val="both"/>
        <w:rPr>
          <w:rFonts w:ascii="Times New Roman" w:eastAsia="新細明體" w:hAnsi="Times New Roman" w:cs="Times New Roman" w:hint="eastAsia"/>
          <w:szCs w:val="24"/>
        </w:rPr>
      </w:pPr>
      <w:r w:rsidRPr="005E4CDE"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/>
          <w:noProof/>
          <w:sz w:val="20"/>
          <w:szCs w:val="20"/>
        </w:rPr>
        <w:drawing>
          <wp:inline distT="0" distB="0" distL="0" distR="0">
            <wp:extent cx="3268980" cy="2779133"/>
            <wp:effectExtent l="0" t="0" r="762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277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B70" w:rsidRDefault="00754B70"/>
    <w:sectPr w:rsidR="00754B70" w:rsidSect="002020A0">
      <w:footerReference w:type="default" r:id="rId9"/>
      <w:pgSz w:w="11906" w:h="16838" w:code="9"/>
      <w:pgMar w:top="357" w:right="1106" w:bottom="357" w:left="1077" w:header="28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7C0" w:rsidRDefault="002537C0" w:rsidP="005E4CDE">
      <w:r>
        <w:separator/>
      </w:r>
    </w:p>
  </w:endnote>
  <w:endnote w:type="continuationSeparator" w:id="0">
    <w:p w:rsidR="002537C0" w:rsidRDefault="002537C0" w:rsidP="005E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94" w:rsidRDefault="002537C0">
    <w:pPr>
      <w:pStyle w:val="a5"/>
      <w:ind w:right="280"/>
      <w:jc w:val="center"/>
      <w:rPr>
        <w:rFonts w:ascii="新細明體" w:hAnsi="新細明體" w:hint="eastAsia"/>
        <w:sz w:val="14"/>
        <w:szCs w:val="14"/>
      </w:rPr>
    </w:pPr>
    <w:r>
      <w:rPr>
        <w:rFonts w:hint="eastAsia"/>
        <w:kern w:val="0"/>
      </w:rPr>
      <w:tab/>
      <w:t xml:space="preserve">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7C0" w:rsidRDefault="002537C0" w:rsidP="005E4CDE">
      <w:r>
        <w:separator/>
      </w:r>
    </w:p>
  </w:footnote>
  <w:footnote w:type="continuationSeparator" w:id="0">
    <w:p w:rsidR="002537C0" w:rsidRDefault="002537C0" w:rsidP="005E4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CDE"/>
    <w:rsid w:val="0011028A"/>
    <w:rsid w:val="002537C0"/>
    <w:rsid w:val="002A2FA0"/>
    <w:rsid w:val="005E4CDE"/>
    <w:rsid w:val="006E1341"/>
    <w:rsid w:val="0075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5E4C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5E4CDE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rsid w:val="005E4CD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E4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4CD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5E4C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5E4CD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5E4CDE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rsid w:val="005E4CD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E4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4C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kmb.h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Leung</dc:creator>
  <cp:lastModifiedBy>Lam Leung</cp:lastModifiedBy>
  <cp:revision>4</cp:revision>
  <dcterms:created xsi:type="dcterms:W3CDTF">2013-09-09T05:50:00Z</dcterms:created>
  <dcterms:modified xsi:type="dcterms:W3CDTF">2013-09-09T05:53:00Z</dcterms:modified>
</cp:coreProperties>
</file>